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50" w:rsidRDefault="0094641D" w:rsidP="00BD695D">
      <w:pPr>
        <w:spacing w:after="0" w:line="240" w:lineRule="auto"/>
        <w:ind w:left="-709" w:right="-282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9F0EFD9" wp14:editId="7B2E0469">
            <wp:simplePos x="0" y="0"/>
            <wp:positionH relativeFrom="column">
              <wp:posOffset>-524510</wp:posOffset>
            </wp:positionH>
            <wp:positionV relativeFrom="paragraph">
              <wp:posOffset>-180340</wp:posOffset>
            </wp:positionV>
            <wp:extent cx="7591425" cy="935355"/>
            <wp:effectExtent l="0" t="0" r="9525" b="0"/>
            <wp:wrapTopAndBottom/>
            <wp:docPr id="8" name="Рисунок 8" descr="C:\Users\Артур\Work\Прочее\ООО ЭкоПромСток\Шапка ЭкоПромСток (редакция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\Work\Прочее\ООО ЭкоПромСток\Шапка ЭкоПромСток (редакция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0D2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ОПРОСНЫЙ ЛИСТ</w:t>
      </w:r>
    </w:p>
    <w:p w:rsidR="00FA7BAA" w:rsidRDefault="00FA7BAA" w:rsidP="00E152A2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для подбора </w:t>
      </w:r>
      <w:r w:rsidR="00E152A2">
        <w:rPr>
          <w:rFonts w:ascii="PF Handbook Pro" w:hAnsi="PF Handbook Pro"/>
          <w:sz w:val="20"/>
          <w:szCs w:val="20"/>
        </w:rPr>
        <w:t>жироуловителя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Наименование объекта: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Проектировщик: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3B6F4B" w:rsidRPr="00FD2AAB" w:rsidTr="00AD0AAE">
        <w:trPr>
          <w:trHeight w:val="580"/>
        </w:trPr>
        <w:tc>
          <w:tcPr>
            <w:tcW w:w="5245" w:type="dxa"/>
            <w:vAlign w:val="center"/>
          </w:tcPr>
          <w:tbl>
            <w:tblPr>
              <w:tblStyle w:val="a3"/>
              <w:tblpPr w:leftFromText="180" w:rightFromText="180" w:vertAnchor="text" w:horzAnchor="page" w:tblpX="4027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8"/>
            </w:tblGrid>
            <w:tr w:rsidR="00632B8C" w:rsidRPr="00FD2AAB" w:rsidTr="00632B8C">
              <w:tc>
                <w:tcPr>
                  <w:tcW w:w="998" w:type="dxa"/>
                </w:tcPr>
                <w:p w:rsidR="00632B8C" w:rsidRPr="00FD2AAB" w:rsidRDefault="00632B8C" w:rsidP="00632B8C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3B6F4B" w:rsidRPr="00FD2AAB" w:rsidRDefault="003B6F4B" w:rsidP="00FE4A36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Про</w:t>
            </w:r>
            <w:r w:rsidR="008F5413">
              <w:rPr>
                <w:rFonts w:ascii="PF Handbook Pro" w:hAnsi="PF Handbook Pro"/>
                <w:i/>
                <w:sz w:val="20"/>
                <w:szCs w:val="20"/>
              </w:rPr>
              <w:t>изводительность жироуловителя</w:t>
            </w:r>
            <w:r w:rsidR="00632B8C"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 w:rsidR="00CE055E">
              <w:rPr>
                <w:rFonts w:ascii="PF Handbook Pro" w:hAnsi="PF Handbook Pro"/>
                <w:i/>
                <w:sz w:val="20"/>
                <w:szCs w:val="20"/>
              </w:rPr>
              <w:t xml:space="preserve">- </w:t>
            </w:r>
            <w:r w:rsidR="00CE055E"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>Q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(</w:t>
            </w:r>
            <w:r w:rsidR="008F5413">
              <w:rPr>
                <w:rFonts w:ascii="PF Handbook Pro" w:hAnsi="PF Handbook Pro"/>
                <w:i/>
                <w:sz w:val="18"/>
                <w:szCs w:val="18"/>
              </w:rPr>
              <w:t>л/с</w:t>
            </w:r>
            <w:r w:rsidRPr="00FD2AAB">
              <w:rPr>
                <w:rFonts w:ascii="PF Handbook Pro" w:hAnsi="PF Handbook Pro"/>
                <w:i/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AD0AAE" w:rsidRDefault="00EB1AFA" w:rsidP="00EB1AFA">
            <w:pPr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>Дополнительные  требования к жироуловителю</w:t>
            </w:r>
            <w:r w:rsidR="002D58EE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</w:p>
          <w:p w:rsidR="002D58EE" w:rsidRPr="00FD2AAB" w:rsidRDefault="002D58EE" w:rsidP="00EB1AFA">
            <w:pPr>
              <w:jc w:val="center"/>
              <w:rPr>
                <w:rFonts w:ascii="PF Handbook Pro" w:hAnsi="PF Handbook Pro"/>
                <w:i/>
                <w:sz w:val="18"/>
                <w:szCs w:val="18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>(</w:t>
            </w:r>
            <w:r w:rsidRPr="002D58EE">
              <w:rPr>
                <w:rFonts w:ascii="PF Handbook Pro" w:hAnsi="PF Handbook Pro"/>
                <w:i/>
                <w:sz w:val="18"/>
                <w:szCs w:val="18"/>
              </w:rPr>
              <w:t>материал подводящего и отводящего</w:t>
            </w:r>
            <w:r>
              <w:rPr>
                <w:rFonts w:ascii="PF Handbook Pro" w:hAnsi="PF Handbook Pro"/>
                <w:i/>
                <w:sz w:val="18"/>
                <w:szCs w:val="18"/>
              </w:rPr>
              <w:t xml:space="preserve"> трубопроводов и их</w:t>
            </w:r>
            <w:r w:rsidRPr="002D58EE">
              <w:rPr>
                <w:rFonts w:ascii="PF Handbook Pro" w:hAnsi="PF Handbook Pro"/>
                <w:i/>
                <w:sz w:val="18"/>
                <w:szCs w:val="18"/>
              </w:rPr>
              <w:t xml:space="preserve"> диаметры</w:t>
            </w:r>
            <w:r>
              <w:rPr>
                <w:rFonts w:ascii="PF Handbook Pro" w:hAnsi="PF Handbook Pro"/>
                <w:i/>
                <w:sz w:val="18"/>
                <w:szCs w:val="18"/>
              </w:rPr>
              <w:t xml:space="preserve">, размеры и количество колодцев </w:t>
            </w:r>
            <w:proofErr w:type="spellStart"/>
            <w:r>
              <w:rPr>
                <w:rFonts w:ascii="PF Handbook Pro" w:hAnsi="PF Handbook Pro"/>
                <w:i/>
                <w:sz w:val="18"/>
                <w:szCs w:val="18"/>
              </w:rPr>
              <w:t>и.т.д</w:t>
            </w:r>
            <w:proofErr w:type="spellEnd"/>
            <w:r>
              <w:rPr>
                <w:rFonts w:ascii="PF Handbook Pro" w:hAnsi="PF Handbook Pro"/>
                <w:i/>
                <w:sz w:val="18"/>
                <w:szCs w:val="18"/>
              </w:rPr>
              <w:t>.)</w:t>
            </w:r>
          </w:p>
        </w:tc>
      </w:tr>
      <w:tr w:rsidR="00096977" w:rsidRPr="00FD2AAB" w:rsidTr="00AD0AAE">
        <w:trPr>
          <w:trHeight w:val="580"/>
        </w:trPr>
        <w:tc>
          <w:tcPr>
            <w:tcW w:w="5245" w:type="dxa"/>
            <w:vAlign w:val="center"/>
          </w:tcPr>
          <w:p w:rsidR="00096977" w:rsidRDefault="00096977" w:rsidP="00632B8C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Глубина заложения лотка подводящего </w:t>
            </w:r>
          </w:p>
          <w:p w:rsidR="00096977" w:rsidRPr="00FE4A36" w:rsidRDefault="00096977" w:rsidP="00632B8C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трубопровода </w:t>
            </w:r>
            <w:proofErr w:type="gramStart"/>
            <w:r>
              <w:rPr>
                <w:rFonts w:ascii="PF Handbook Pro" w:hAnsi="PF Handbook Pro"/>
                <w:i/>
                <w:sz w:val="20"/>
                <w:szCs w:val="20"/>
              </w:rPr>
              <w:t>–А</w:t>
            </w:r>
            <w:proofErr w:type="gramEnd"/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 (мм) </w:t>
            </w:r>
          </w:p>
          <w:tbl>
            <w:tblPr>
              <w:tblStyle w:val="a3"/>
              <w:tblpPr w:leftFromText="180" w:rightFromText="180" w:vertAnchor="text" w:horzAnchor="page" w:tblpX="4027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8"/>
            </w:tblGrid>
            <w:tr w:rsidR="00096977" w:rsidRPr="00FD2AAB" w:rsidTr="00A529C6">
              <w:tc>
                <w:tcPr>
                  <w:tcW w:w="998" w:type="dxa"/>
                </w:tcPr>
                <w:p w:rsidR="00096977" w:rsidRPr="00FD2AAB" w:rsidRDefault="00096977" w:rsidP="00FE4A36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96977" w:rsidRPr="00FE4A36" w:rsidRDefault="00096977" w:rsidP="00632B8C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096977" w:rsidRPr="00FD2AAB" w:rsidRDefault="00096977" w:rsidP="00096977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0B4AC8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</w:tc>
      </w:tr>
      <w:tr w:rsidR="00096977" w:rsidRPr="00FD2AAB" w:rsidTr="00371E19">
        <w:trPr>
          <w:trHeight w:val="3789"/>
        </w:trPr>
        <w:tc>
          <w:tcPr>
            <w:tcW w:w="5245" w:type="dxa"/>
          </w:tcPr>
          <w:p w:rsidR="00833A8F" w:rsidRDefault="00833A8F" w:rsidP="009861C0">
            <w:pPr>
              <w:spacing w:line="360" w:lineRule="auto"/>
              <w:jc w:val="both"/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</w:pPr>
          </w:p>
          <w:p w:rsidR="00096977" w:rsidRPr="00FD2AAB" w:rsidRDefault="00096977" w:rsidP="009861C0">
            <w:pPr>
              <w:spacing w:line="36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Если </w:t>
            </w: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производительность 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не известна, укажите следующие данные:</w:t>
            </w:r>
          </w:p>
          <w:p w:rsidR="00096977" w:rsidRPr="00FD2AAB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- </w:t>
            </w:r>
            <w:r>
              <w:rPr>
                <w:rFonts w:ascii="PF Handbook Pro" w:hAnsi="PF Handbook Pro"/>
                <w:i/>
                <w:sz w:val="20"/>
                <w:szCs w:val="20"/>
              </w:rPr>
              <w:t>тип заведения (</w:t>
            </w:r>
            <w:r w:rsidRPr="002D58EE">
              <w:rPr>
                <w:rFonts w:ascii="PF Handbook Pro" w:hAnsi="PF Handbook Pro"/>
                <w:i/>
                <w:sz w:val="18"/>
                <w:szCs w:val="18"/>
              </w:rPr>
              <w:t>кафе, столовая и т.д.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)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э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</w:t>
            </w:r>
            <w:r w:rsidR="000930CC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</w:t>
            </w:r>
            <w:r w:rsidR="000930CC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096977" w:rsidRPr="00FD2AAB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- </w:t>
            </w:r>
            <w:r>
              <w:rPr>
                <w:rFonts w:ascii="PF Handbook Pro" w:hAnsi="PF Handbook Pro"/>
                <w:i/>
                <w:sz w:val="20"/>
                <w:szCs w:val="20"/>
              </w:rPr>
              <w:t>количество раковин (</w:t>
            </w:r>
            <w:r w:rsidRPr="00401A27">
              <w:rPr>
                <w:rFonts w:ascii="PF Handbook Pro" w:hAnsi="PF Handbook Pro"/>
                <w:i/>
                <w:sz w:val="18"/>
                <w:szCs w:val="18"/>
              </w:rPr>
              <w:t>моек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)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э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     </w:t>
            </w:r>
            <w:r w:rsidR="000930CC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096977" w:rsidRPr="00FD2AAB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- </w:t>
            </w: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количество посудомоечных машин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          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096977" w:rsidRPr="00FD2AAB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- количество </w:t>
            </w:r>
            <w:proofErr w:type="gramStart"/>
            <w:r>
              <w:rPr>
                <w:rFonts w:ascii="PF Handbook Pro" w:hAnsi="PF Handbook Pro"/>
                <w:i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 мест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э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           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096977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>- дополнительные источники загрязнения стоков жирами:</w:t>
            </w:r>
          </w:p>
          <w:p w:rsidR="00096977" w:rsidRDefault="00096977" w:rsidP="00256144">
            <w:pPr>
              <w:spacing w:line="360" w:lineRule="auto"/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096977" w:rsidRPr="00FD2AAB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</w:p>
        </w:tc>
        <w:tc>
          <w:tcPr>
            <w:tcW w:w="5245" w:type="dxa"/>
            <w:vMerge/>
          </w:tcPr>
          <w:p w:rsidR="00096977" w:rsidRPr="00FD2AAB" w:rsidRDefault="00096977" w:rsidP="00256144">
            <w:pPr>
              <w:spacing w:line="360" w:lineRule="auto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</w:tbl>
    <w:p w:rsidR="003B6F4B" w:rsidRDefault="000424B3" w:rsidP="00800833">
      <w:pPr>
        <w:tabs>
          <w:tab w:val="center" w:pos="2600"/>
        </w:tabs>
        <w:spacing w:after="0" w:line="240" w:lineRule="auto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X="108" w:tblpY="70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AF6954" w:rsidRPr="00160CD0" w:rsidTr="00AF6954">
        <w:trPr>
          <w:trHeight w:val="736"/>
        </w:trPr>
        <w:tc>
          <w:tcPr>
            <w:tcW w:w="5211" w:type="dxa"/>
            <w:vAlign w:val="center"/>
          </w:tcPr>
          <w:p w:rsidR="00AF6954" w:rsidRDefault="00AF6954" w:rsidP="00AF6954">
            <w:pPr>
              <w:tabs>
                <w:tab w:val="right" w:pos="5029"/>
              </w:tabs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>Вид жироуловителя:        горизонтальный</w:t>
            </w:r>
          </w:p>
          <w:tbl>
            <w:tblPr>
              <w:tblStyle w:val="a3"/>
              <w:tblpPr w:leftFromText="180" w:rightFromText="180" w:vertAnchor="text" w:horzAnchor="page" w:tblpX="4027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8"/>
            </w:tblGrid>
            <w:tr w:rsidR="00AF6954" w:rsidRPr="00FD2AAB" w:rsidTr="009C48AD">
              <w:tc>
                <w:tcPr>
                  <w:tcW w:w="998" w:type="dxa"/>
                </w:tcPr>
                <w:p w:rsidR="00AF6954" w:rsidRPr="00FD2AAB" w:rsidRDefault="00AF6954" w:rsidP="00AF6954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AF6954" w:rsidRDefault="00AF6954" w:rsidP="00AF6954">
            <w:pPr>
              <w:tabs>
                <w:tab w:val="right" w:pos="5029"/>
              </w:tabs>
              <w:rPr>
                <w:rFonts w:ascii="PF Handbook Pro" w:hAnsi="PF Handbook Pro"/>
                <w:i/>
                <w:sz w:val="20"/>
                <w:szCs w:val="20"/>
              </w:rPr>
            </w:pPr>
          </w:p>
          <w:p w:rsidR="00AF6954" w:rsidRPr="00160CD0" w:rsidRDefault="00AF6954" w:rsidP="00AF6954">
            <w:pPr>
              <w:tabs>
                <w:tab w:val="right" w:pos="5029"/>
              </w:tabs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                                                вертикальный</w:t>
            </w:r>
            <w:r w:rsidRPr="00160CD0">
              <w:rPr>
                <w:rFonts w:ascii="PF Handbook Pro" w:hAnsi="PF Handbook Pro"/>
                <w:i/>
                <w:sz w:val="20"/>
                <w:szCs w:val="20"/>
              </w:rPr>
              <w:tab/>
            </w:r>
          </w:p>
          <w:tbl>
            <w:tblPr>
              <w:tblStyle w:val="a3"/>
              <w:tblpPr w:leftFromText="180" w:rightFromText="180" w:vertAnchor="text" w:horzAnchor="page" w:tblpX="4027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8"/>
            </w:tblGrid>
            <w:tr w:rsidR="00AF6954" w:rsidRPr="00FD2AAB" w:rsidTr="009C48AD">
              <w:tc>
                <w:tcPr>
                  <w:tcW w:w="998" w:type="dxa"/>
                </w:tcPr>
                <w:p w:rsidR="00AF6954" w:rsidRPr="00FD2AAB" w:rsidRDefault="00AF6954" w:rsidP="00AF6954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AF6954" w:rsidRPr="00160CD0" w:rsidRDefault="00AF6954" w:rsidP="00AF6954">
            <w:pPr>
              <w:tabs>
                <w:tab w:val="right" w:pos="5029"/>
              </w:tabs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F6954" w:rsidRDefault="00AF6954" w:rsidP="00AF6954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  <w:p w:rsidR="00AF6954" w:rsidRDefault="00AF6954" w:rsidP="00AF6954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Если </w:t>
            </w:r>
            <w:r>
              <w:rPr>
                <w:rFonts w:ascii="PF Handbook Pro" w:hAnsi="PF Handbook Pro"/>
                <w:i/>
                <w:sz w:val="20"/>
                <w:szCs w:val="20"/>
              </w:rPr>
              <w:t>известны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>
              <w:rPr>
                <w:rFonts w:ascii="PF Handbook Pro" w:hAnsi="PF Handbook Pro"/>
                <w:i/>
                <w:sz w:val="20"/>
                <w:szCs w:val="20"/>
              </w:rPr>
              <w:t>габаритные размеры, укажите следующие данные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:</w:t>
            </w:r>
          </w:p>
          <w:p w:rsidR="00AF6954" w:rsidRDefault="00AF6954" w:rsidP="00AF6954">
            <w:pPr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- для горизонтального типа:   длина – </w:t>
            </w:r>
            <w:r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>L</w:t>
            </w:r>
            <w:r w:rsidRPr="00270981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(мм) </w:t>
            </w:r>
            <w:r w:rsidRPr="00270981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 xml:space="preserve">э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</w:t>
            </w:r>
            <w:r w:rsidRPr="00270981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AF6954" w:rsidRDefault="00AF6954" w:rsidP="00AF6954">
            <w:pPr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 xml:space="preserve">                                                           </w:t>
            </w:r>
            <w:r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>д</w:t>
            </w:r>
            <w:r w:rsidRPr="00270981"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>иаметр</w:t>
            </w:r>
            <w:r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PF Handbook Pro" w:hAnsi="PF Handbook Pro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270981"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>мм)</w:t>
            </w:r>
            <w:r w:rsidRPr="00270981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 xml:space="preserve">э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</w:t>
            </w:r>
            <w:r w:rsidRPr="00270981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AF6954" w:rsidRDefault="00AF6954" w:rsidP="00AF6954">
            <w:pPr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</w:pPr>
          </w:p>
          <w:p w:rsidR="00AF6954" w:rsidRDefault="00AF6954" w:rsidP="00AF6954">
            <w:pPr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>- для вертикального типа:       высота – Н (мм)</w:t>
            </w:r>
            <w:r w:rsidRPr="00270981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 xml:space="preserve"> э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</w:t>
            </w:r>
            <w:r w:rsidRPr="00270981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AF6954" w:rsidRDefault="00AF6954" w:rsidP="00AF6954">
            <w:pPr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д</w:t>
            </w:r>
            <w:r w:rsidRPr="00270981"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>иаметр</w:t>
            </w:r>
            <w:r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PF Handbook Pro" w:hAnsi="PF Handbook Pro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270981"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PF Handbook Pro" w:hAnsi="PF Handbook Pro"/>
                <w:i/>
                <w:color w:val="000000" w:themeColor="text1"/>
                <w:sz w:val="20"/>
                <w:szCs w:val="20"/>
              </w:rPr>
              <w:t>мм)</w:t>
            </w:r>
            <w:r w:rsidRPr="00270981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 xml:space="preserve">э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</w:t>
            </w:r>
            <w:r w:rsidRPr="00270981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</w:t>
            </w:r>
            <w:r w:rsidRPr="00270981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AF6954" w:rsidRPr="00847DF8" w:rsidRDefault="00AF6954" w:rsidP="00AF6954">
            <w:pPr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</w:pPr>
          </w:p>
        </w:tc>
      </w:tr>
    </w:tbl>
    <w:p w:rsidR="00AF6954" w:rsidRPr="00274CBD" w:rsidRDefault="00AF6954" w:rsidP="00800833">
      <w:pPr>
        <w:tabs>
          <w:tab w:val="center" w:pos="2600"/>
        </w:tabs>
        <w:spacing w:after="0" w:line="240" w:lineRule="auto"/>
        <w:rPr>
          <w:rFonts w:ascii="PF Handbook Pro" w:hAnsi="PF Handbook Pro"/>
          <w:sz w:val="20"/>
          <w:szCs w:val="20"/>
        </w:rPr>
      </w:pPr>
    </w:p>
    <w:p w:rsidR="00876584" w:rsidRPr="00274CBD" w:rsidRDefault="00876584" w:rsidP="00D24429">
      <w:pPr>
        <w:tabs>
          <w:tab w:val="center" w:pos="2600"/>
        </w:tabs>
        <w:spacing w:after="0" w:line="240" w:lineRule="auto"/>
        <w:ind w:left="-709" w:right="-282"/>
        <w:rPr>
          <w:rFonts w:ascii="PF Handbook Pro" w:hAnsi="PF Handbook Pro"/>
          <w:sz w:val="20"/>
          <w:szCs w:val="20"/>
        </w:rPr>
      </w:pPr>
      <w:r w:rsidRPr="00274CBD">
        <w:rPr>
          <w:rFonts w:ascii="PF Handbook Pro" w:hAnsi="PF Handbook Pro"/>
          <w:sz w:val="20"/>
          <w:szCs w:val="20"/>
        </w:rPr>
        <w:t xml:space="preserve">                                  </w:t>
      </w:r>
      <w:r w:rsidR="00C27321">
        <w:rPr>
          <w:rFonts w:ascii="PF Handbook Pro" w:hAnsi="PF Handbook Pro"/>
          <w:sz w:val="20"/>
          <w:szCs w:val="20"/>
        </w:rPr>
        <w:t xml:space="preserve">                    </w:t>
      </w:r>
      <w:r w:rsidRPr="00274CBD">
        <w:rPr>
          <w:rFonts w:ascii="PF Handbook Pro" w:hAnsi="PF Handbook Pro"/>
          <w:sz w:val="20"/>
          <w:szCs w:val="20"/>
        </w:rPr>
        <w:t xml:space="preserve"> Горизонтальное исполнение</w:t>
      </w:r>
      <w:r w:rsidR="00C63141" w:rsidRPr="00274CBD">
        <w:rPr>
          <w:rFonts w:ascii="PF Handbook Pro" w:hAnsi="PF Handbook Pro"/>
          <w:sz w:val="20"/>
          <w:szCs w:val="20"/>
        </w:rPr>
        <w:t xml:space="preserve">                                                                      </w:t>
      </w:r>
      <w:r w:rsidR="00C27321">
        <w:rPr>
          <w:rFonts w:ascii="PF Handbook Pro" w:hAnsi="PF Handbook Pro"/>
          <w:sz w:val="20"/>
          <w:szCs w:val="20"/>
        </w:rPr>
        <w:t xml:space="preserve">              </w:t>
      </w:r>
      <w:bookmarkStart w:id="0" w:name="_GoBack"/>
      <w:bookmarkEnd w:id="0"/>
      <w:r w:rsidR="00ED0F99" w:rsidRPr="00274CBD">
        <w:rPr>
          <w:rFonts w:ascii="PF Handbook Pro" w:hAnsi="PF Handbook Pro"/>
          <w:sz w:val="20"/>
          <w:szCs w:val="20"/>
        </w:rPr>
        <w:t xml:space="preserve">      </w:t>
      </w:r>
      <w:r w:rsidR="00C63141" w:rsidRPr="00274CBD">
        <w:rPr>
          <w:rFonts w:ascii="PF Handbook Pro" w:hAnsi="PF Handbook Pro"/>
          <w:sz w:val="20"/>
          <w:szCs w:val="20"/>
        </w:rPr>
        <w:t xml:space="preserve">   Вертикальное исполнение</w:t>
      </w:r>
    </w:p>
    <w:p w:rsidR="00AF6954" w:rsidRDefault="00D60139" w:rsidP="00800833">
      <w:pPr>
        <w:tabs>
          <w:tab w:val="center" w:pos="2600"/>
        </w:tabs>
        <w:spacing w:after="0" w:line="240" w:lineRule="auto"/>
        <w:rPr>
          <w:rFonts w:ascii="PF Handbook Pro" w:hAnsi="PF Handbook Pro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A1A9F6" wp14:editId="610233A8">
            <wp:simplePos x="0" y="0"/>
            <wp:positionH relativeFrom="column">
              <wp:posOffset>4121019</wp:posOffset>
            </wp:positionH>
            <wp:positionV relativeFrom="paragraph">
              <wp:posOffset>75571</wp:posOffset>
            </wp:positionV>
            <wp:extent cx="1699404" cy="24844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4" cy="248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84">
        <w:rPr>
          <w:rFonts w:ascii="PF Handbook Pro" w:hAnsi="PF Handbook Pro"/>
          <w:sz w:val="20"/>
          <w:szCs w:val="20"/>
        </w:rPr>
        <w:t xml:space="preserve">                    </w:t>
      </w:r>
      <w:r w:rsidR="00876584">
        <w:rPr>
          <w:noProof/>
          <w:lang w:eastAsia="ru-RU"/>
        </w:rPr>
        <w:drawing>
          <wp:inline distT="0" distB="0" distL="0" distR="0" wp14:anchorId="0D909F8F" wp14:editId="0045F450">
            <wp:extent cx="2199735" cy="255200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964" cy="255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39" w:rsidRDefault="00D60139" w:rsidP="00800833">
      <w:pPr>
        <w:tabs>
          <w:tab w:val="center" w:pos="2600"/>
        </w:tabs>
        <w:spacing w:after="0" w:line="240" w:lineRule="auto"/>
        <w:rPr>
          <w:rFonts w:ascii="PF Handbook Pro" w:hAnsi="PF Handbook Pro"/>
          <w:sz w:val="20"/>
          <w:szCs w:val="20"/>
        </w:rPr>
      </w:pPr>
    </w:p>
    <w:p w:rsidR="00D60139" w:rsidRDefault="00D60139" w:rsidP="00800833">
      <w:pPr>
        <w:tabs>
          <w:tab w:val="center" w:pos="2600"/>
        </w:tabs>
        <w:spacing w:after="0" w:line="240" w:lineRule="auto"/>
        <w:rPr>
          <w:rFonts w:ascii="PF Handbook Pro" w:hAnsi="PF Handbook Pro"/>
          <w:sz w:val="20"/>
          <w:szCs w:val="20"/>
        </w:rPr>
      </w:pPr>
    </w:p>
    <w:p w:rsidR="003B6F4B" w:rsidRPr="00160CD0" w:rsidRDefault="003B6F4B" w:rsidP="00160CD0">
      <w:pPr>
        <w:tabs>
          <w:tab w:val="left" w:pos="4856"/>
        </w:tabs>
        <w:rPr>
          <w:rFonts w:ascii="PF Handbook Pro" w:hAnsi="PF Handbook Pro"/>
          <w:vanish/>
          <w:sz w:val="20"/>
          <w:szCs w:val="20"/>
        </w:rPr>
      </w:pPr>
    </w:p>
    <w:sectPr w:rsidR="003B6F4B" w:rsidRPr="00160CD0" w:rsidSect="00146CA6">
      <w:pgSz w:w="11906" w:h="16838"/>
      <w:pgMar w:top="0" w:right="282" w:bottom="0" w:left="709" w:header="5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2A" w:rsidRDefault="001D162A" w:rsidP="00FC559E">
      <w:pPr>
        <w:spacing w:after="0" w:line="240" w:lineRule="auto"/>
      </w:pPr>
      <w:r>
        <w:separator/>
      </w:r>
    </w:p>
  </w:endnote>
  <w:endnote w:type="continuationSeparator" w:id="0">
    <w:p w:rsidR="001D162A" w:rsidRDefault="001D162A" w:rsidP="00F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">
    <w:altName w:val="Franklin Gothic Medium Cond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2A" w:rsidRDefault="001D162A" w:rsidP="00FC559E">
      <w:pPr>
        <w:spacing w:after="0" w:line="240" w:lineRule="auto"/>
      </w:pPr>
      <w:r>
        <w:separator/>
      </w:r>
    </w:p>
  </w:footnote>
  <w:footnote w:type="continuationSeparator" w:id="0">
    <w:p w:rsidR="001D162A" w:rsidRDefault="001D162A" w:rsidP="00FC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529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F63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BB6"/>
    <w:multiLevelType w:val="hybridMultilevel"/>
    <w:tmpl w:val="013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D3D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3D1D"/>
    <w:multiLevelType w:val="hybridMultilevel"/>
    <w:tmpl w:val="8904FAD8"/>
    <w:lvl w:ilvl="0" w:tplc="7AEAFF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4B8A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D69"/>
    <w:multiLevelType w:val="hybridMultilevel"/>
    <w:tmpl w:val="163C6CD2"/>
    <w:lvl w:ilvl="0" w:tplc="304658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50562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012FDE"/>
    <w:rsid w:val="0001705F"/>
    <w:rsid w:val="0002337C"/>
    <w:rsid w:val="000411E9"/>
    <w:rsid w:val="000424B3"/>
    <w:rsid w:val="00050532"/>
    <w:rsid w:val="00064203"/>
    <w:rsid w:val="00065469"/>
    <w:rsid w:val="00085F84"/>
    <w:rsid w:val="00090B9F"/>
    <w:rsid w:val="000930CC"/>
    <w:rsid w:val="0009484E"/>
    <w:rsid w:val="00096977"/>
    <w:rsid w:val="000B4AC8"/>
    <w:rsid w:val="000F5251"/>
    <w:rsid w:val="00101366"/>
    <w:rsid w:val="00105030"/>
    <w:rsid w:val="001320D2"/>
    <w:rsid w:val="00146CA6"/>
    <w:rsid w:val="00160CD0"/>
    <w:rsid w:val="0016291D"/>
    <w:rsid w:val="00184F3C"/>
    <w:rsid w:val="001B3C92"/>
    <w:rsid w:val="001D162A"/>
    <w:rsid w:val="001E7002"/>
    <w:rsid w:val="001F7C74"/>
    <w:rsid w:val="0021634E"/>
    <w:rsid w:val="00240E2C"/>
    <w:rsid w:val="0024716E"/>
    <w:rsid w:val="00256144"/>
    <w:rsid w:val="00270981"/>
    <w:rsid w:val="00274CBD"/>
    <w:rsid w:val="002853B1"/>
    <w:rsid w:val="002A34C9"/>
    <w:rsid w:val="002D58EE"/>
    <w:rsid w:val="00302997"/>
    <w:rsid w:val="003040F9"/>
    <w:rsid w:val="00312450"/>
    <w:rsid w:val="003219BD"/>
    <w:rsid w:val="00365B28"/>
    <w:rsid w:val="00371E19"/>
    <w:rsid w:val="003957F8"/>
    <w:rsid w:val="003B6F4B"/>
    <w:rsid w:val="003C4251"/>
    <w:rsid w:val="003D474D"/>
    <w:rsid w:val="00401A27"/>
    <w:rsid w:val="00407B39"/>
    <w:rsid w:val="00433F03"/>
    <w:rsid w:val="0046020A"/>
    <w:rsid w:val="004618C4"/>
    <w:rsid w:val="00470004"/>
    <w:rsid w:val="00471FED"/>
    <w:rsid w:val="00491541"/>
    <w:rsid w:val="004A256B"/>
    <w:rsid w:val="004A59F8"/>
    <w:rsid w:val="004B3E0E"/>
    <w:rsid w:val="004C15F7"/>
    <w:rsid w:val="004D6D42"/>
    <w:rsid w:val="004E4BE4"/>
    <w:rsid w:val="004F07BF"/>
    <w:rsid w:val="00516CE3"/>
    <w:rsid w:val="00530E8A"/>
    <w:rsid w:val="00552AA9"/>
    <w:rsid w:val="00557134"/>
    <w:rsid w:val="00572A6A"/>
    <w:rsid w:val="00573B95"/>
    <w:rsid w:val="0059096D"/>
    <w:rsid w:val="00590FDE"/>
    <w:rsid w:val="005A3C40"/>
    <w:rsid w:val="00620EDD"/>
    <w:rsid w:val="00632B8C"/>
    <w:rsid w:val="00651859"/>
    <w:rsid w:val="0065744B"/>
    <w:rsid w:val="00683811"/>
    <w:rsid w:val="00690F64"/>
    <w:rsid w:val="006B0D39"/>
    <w:rsid w:val="006C485B"/>
    <w:rsid w:val="006D0D37"/>
    <w:rsid w:val="006D3C72"/>
    <w:rsid w:val="006E2FB5"/>
    <w:rsid w:val="006E47FC"/>
    <w:rsid w:val="006F06EB"/>
    <w:rsid w:val="006F2D15"/>
    <w:rsid w:val="006F320F"/>
    <w:rsid w:val="00702DE3"/>
    <w:rsid w:val="00732BDE"/>
    <w:rsid w:val="007771D2"/>
    <w:rsid w:val="0078130B"/>
    <w:rsid w:val="0079000A"/>
    <w:rsid w:val="00793F40"/>
    <w:rsid w:val="007A3BE6"/>
    <w:rsid w:val="007C59A0"/>
    <w:rsid w:val="007E5DC3"/>
    <w:rsid w:val="007F433B"/>
    <w:rsid w:val="00800833"/>
    <w:rsid w:val="008108BC"/>
    <w:rsid w:val="0081323A"/>
    <w:rsid w:val="00833A8F"/>
    <w:rsid w:val="00847DF8"/>
    <w:rsid w:val="008724A0"/>
    <w:rsid w:val="00876584"/>
    <w:rsid w:val="008F5392"/>
    <w:rsid w:val="008F5413"/>
    <w:rsid w:val="00905BFF"/>
    <w:rsid w:val="00931D78"/>
    <w:rsid w:val="0094641D"/>
    <w:rsid w:val="0094765E"/>
    <w:rsid w:val="009861C0"/>
    <w:rsid w:val="009D021F"/>
    <w:rsid w:val="009E49CE"/>
    <w:rsid w:val="00A13B8F"/>
    <w:rsid w:val="00A27545"/>
    <w:rsid w:val="00A42889"/>
    <w:rsid w:val="00A81C85"/>
    <w:rsid w:val="00AD0AAE"/>
    <w:rsid w:val="00AD1D08"/>
    <w:rsid w:val="00AF3B12"/>
    <w:rsid w:val="00AF6954"/>
    <w:rsid w:val="00B258AA"/>
    <w:rsid w:val="00B753FE"/>
    <w:rsid w:val="00BB25FA"/>
    <w:rsid w:val="00BD695D"/>
    <w:rsid w:val="00BF3444"/>
    <w:rsid w:val="00C27321"/>
    <w:rsid w:val="00C40F40"/>
    <w:rsid w:val="00C56DD0"/>
    <w:rsid w:val="00C63141"/>
    <w:rsid w:val="00C96999"/>
    <w:rsid w:val="00CA1E2A"/>
    <w:rsid w:val="00CA5A5D"/>
    <w:rsid w:val="00CE055E"/>
    <w:rsid w:val="00D03C8B"/>
    <w:rsid w:val="00D211A1"/>
    <w:rsid w:val="00D24429"/>
    <w:rsid w:val="00D266CA"/>
    <w:rsid w:val="00D54B84"/>
    <w:rsid w:val="00D60139"/>
    <w:rsid w:val="00D65939"/>
    <w:rsid w:val="00D84C3A"/>
    <w:rsid w:val="00D90513"/>
    <w:rsid w:val="00D968BA"/>
    <w:rsid w:val="00E13F21"/>
    <w:rsid w:val="00E152A2"/>
    <w:rsid w:val="00E23571"/>
    <w:rsid w:val="00E45EFD"/>
    <w:rsid w:val="00E5630F"/>
    <w:rsid w:val="00E72C01"/>
    <w:rsid w:val="00E74F4F"/>
    <w:rsid w:val="00EA0A6E"/>
    <w:rsid w:val="00EA1995"/>
    <w:rsid w:val="00EA6D86"/>
    <w:rsid w:val="00EB1AFA"/>
    <w:rsid w:val="00ED0F99"/>
    <w:rsid w:val="00F15068"/>
    <w:rsid w:val="00F213BF"/>
    <w:rsid w:val="00F213DA"/>
    <w:rsid w:val="00F25B9F"/>
    <w:rsid w:val="00F30ED5"/>
    <w:rsid w:val="00F34762"/>
    <w:rsid w:val="00F6195F"/>
    <w:rsid w:val="00F833BD"/>
    <w:rsid w:val="00F96FD9"/>
    <w:rsid w:val="00FA5803"/>
    <w:rsid w:val="00FA7BAA"/>
    <w:rsid w:val="00FC559E"/>
    <w:rsid w:val="00FD2AAB"/>
    <w:rsid w:val="00FD7FE4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A9F2-BC65-4084-B93D-89F27213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lastModifiedBy>Инженер</cp:lastModifiedBy>
  <cp:revision>154</cp:revision>
  <cp:lastPrinted>2016-12-13T09:52:00Z</cp:lastPrinted>
  <dcterms:created xsi:type="dcterms:W3CDTF">2016-12-12T09:29:00Z</dcterms:created>
  <dcterms:modified xsi:type="dcterms:W3CDTF">2016-12-13T10:31:00Z</dcterms:modified>
</cp:coreProperties>
</file>